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FE" w:rsidRPr="001357B0" w:rsidRDefault="00C42F35" w:rsidP="00145EF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中国私募基金系列指数之</w:t>
      </w:r>
      <w:r w:rsidR="009E4FBF" w:rsidRPr="009E4FBF">
        <w:rPr>
          <w:rFonts w:hint="eastAsia"/>
          <w:b/>
          <w:sz w:val="28"/>
          <w:szCs w:val="28"/>
        </w:rPr>
        <w:t>十亿私募对冲指数</w:t>
      </w:r>
    </w:p>
    <w:p w:rsidR="00145EFE" w:rsidRPr="00145EFE" w:rsidRDefault="005357A9" w:rsidP="00145EF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样本调整</w:t>
      </w:r>
      <w:r w:rsidR="001357B0">
        <w:rPr>
          <w:rFonts w:hint="eastAsia"/>
          <w:b/>
          <w:sz w:val="24"/>
          <w:szCs w:val="24"/>
        </w:rPr>
        <w:t>：</w:t>
      </w:r>
    </w:p>
    <w:p w:rsidR="00553E28" w:rsidRPr="005357A9" w:rsidRDefault="00903A62" w:rsidP="005357A9">
      <w:r w:rsidRPr="00903A62">
        <w:rPr>
          <w:rFonts w:hint="eastAsia"/>
        </w:rPr>
        <w:t>中国私募基金系列指数之</w:t>
      </w:r>
      <w:r w:rsidR="009E4FBF" w:rsidRPr="009E4FBF">
        <w:rPr>
          <w:rFonts w:hint="eastAsia"/>
        </w:rPr>
        <w:t>十亿私募对冲指数</w:t>
      </w:r>
      <w:r w:rsidR="005357A9" w:rsidRPr="005357A9">
        <w:rPr>
          <w:rFonts w:hint="eastAsia"/>
        </w:rPr>
        <w:t>每年</w:t>
      </w:r>
      <w:r w:rsidR="00654D77">
        <w:t>1</w:t>
      </w:r>
      <w:r w:rsidR="005357A9" w:rsidRPr="005357A9">
        <w:rPr>
          <w:rFonts w:hint="eastAsia"/>
        </w:rPr>
        <w:t>月</w:t>
      </w:r>
      <w:r w:rsidR="009E4FBF">
        <w:rPr>
          <w:rFonts w:hint="eastAsia"/>
        </w:rPr>
        <w:t>第一周</w:t>
      </w:r>
      <w:bookmarkStart w:id="0" w:name="_GoBack"/>
      <w:bookmarkEnd w:id="0"/>
      <w:r w:rsidR="005357A9" w:rsidRPr="005357A9">
        <w:rPr>
          <w:rFonts w:hint="eastAsia"/>
        </w:rPr>
        <w:t>调整一次成分产品。</w:t>
      </w:r>
    </w:p>
    <w:sectPr w:rsidR="00553E28" w:rsidRPr="005357A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57" w:rsidRDefault="00001057" w:rsidP="001357B0">
      <w:r>
        <w:separator/>
      </w:r>
    </w:p>
  </w:endnote>
  <w:endnote w:type="continuationSeparator" w:id="0">
    <w:p w:rsidR="00001057" w:rsidRDefault="00001057" w:rsidP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Default="008719C3" w:rsidP="001357B0">
    <w:pPr>
      <w:widowControl/>
      <w:spacing w:line="360" w:lineRule="auto"/>
      <w:jc w:val="left"/>
      <w:rPr>
        <w:rFonts w:ascii="Helvetica" w:eastAsia="宋体" w:hAnsi="Helvetica" w:cs="Helvetica"/>
        <w:color w:val="000000" w:themeColor="text1"/>
        <w:kern w:val="0"/>
        <w:sz w:val="18"/>
        <w:szCs w:val="18"/>
      </w:rPr>
    </w:pP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中国私募基金</w:t>
    </w:r>
    <w:r w:rsidR="001357B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系列指数合作联系方式：</w:t>
    </w:r>
  </w:p>
  <w:p w:rsidR="001357B0" w:rsidRPr="001357B0" w:rsidRDefault="001357B0" w:rsidP="001357B0">
    <w:pPr>
      <w:widowControl/>
      <w:spacing w:line="360" w:lineRule="auto"/>
      <w:jc w:val="left"/>
    </w:pP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联系人：檀女士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联系电话：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021-68889706-8601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电子邮件：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tanjing@go-goal.com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57" w:rsidRDefault="00001057" w:rsidP="001357B0">
      <w:r>
        <w:separator/>
      </w:r>
    </w:p>
  </w:footnote>
  <w:footnote w:type="continuationSeparator" w:id="0">
    <w:p w:rsidR="00001057" w:rsidRDefault="00001057" w:rsidP="001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Pr="001357B0" w:rsidRDefault="001357B0" w:rsidP="001357B0">
    <w:pPr>
      <w:pStyle w:val="a3"/>
      <w:pBdr>
        <w:bottom w:val="single" w:sz="6" w:space="0" w:color="auto"/>
      </w:pBdr>
      <w:jc w:val="right"/>
      <w:rPr>
        <w:sz w:val="21"/>
      </w:rPr>
    </w:pPr>
    <w:r w:rsidRPr="001357B0">
      <w:rPr>
        <w:noProof/>
        <w:sz w:val="21"/>
      </w:rPr>
      <w:drawing>
        <wp:anchor distT="0" distB="0" distL="114300" distR="114300" simplePos="0" relativeHeight="251658240" behindDoc="0" locked="0" layoutInCell="1" allowOverlap="1" wp14:anchorId="5DF4FBCC" wp14:editId="1A6CAFA2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1304925" cy="429621"/>
          <wp:effectExtent l="0" t="0" r="0" b="8890"/>
          <wp:wrapNone/>
          <wp:docPr id="2" name="图片 2" descr="E:\素材\LOGO\朝阳永续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素材\LOGO\朝阳永续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9C3">
      <w:rPr>
        <w:rFonts w:hint="eastAsia"/>
        <w:sz w:val="21"/>
      </w:rPr>
      <w:t>中国私募</w:t>
    </w:r>
    <w:r w:rsidR="008719C3">
      <w:rPr>
        <w:sz w:val="21"/>
      </w:rPr>
      <w:t>基金</w:t>
    </w:r>
    <w:r w:rsidRPr="001357B0">
      <w:rPr>
        <w:rFonts w:hint="eastAsia"/>
        <w:sz w:val="21"/>
      </w:rPr>
      <w:t>系列</w:t>
    </w:r>
    <w:r w:rsidR="008719C3">
      <w:rPr>
        <w:rFonts w:hint="eastAsia"/>
        <w:sz w:val="21"/>
      </w:rPr>
      <w:t>指数</w:t>
    </w:r>
    <w:r w:rsidRPr="001357B0">
      <w:rPr>
        <w:rFonts w:hint="eastAsia"/>
        <w:sz w:val="21"/>
      </w:rPr>
      <w:t>http://index.go-goal.com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881"/>
    <w:multiLevelType w:val="multilevel"/>
    <w:tmpl w:val="667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01057"/>
    <w:rsid w:val="00045797"/>
    <w:rsid w:val="000745A9"/>
    <w:rsid w:val="001357B0"/>
    <w:rsid w:val="00145EFE"/>
    <w:rsid w:val="00161812"/>
    <w:rsid w:val="002F5CD0"/>
    <w:rsid w:val="00412206"/>
    <w:rsid w:val="005357A9"/>
    <w:rsid w:val="00553E28"/>
    <w:rsid w:val="005E1DDF"/>
    <w:rsid w:val="00654D77"/>
    <w:rsid w:val="006D2BDB"/>
    <w:rsid w:val="00763000"/>
    <w:rsid w:val="008719C3"/>
    <w:rsid w:val="00903A62"/>
    <w:rsid w:val="00966579"/>
    <w:rsid w:val="009A3492"/>
    <w:rsid w:val="009E4FBF"/>
    <w:rsid w:val="009F4A0A"/>
    <w:rsid w:val="00AD6CE9"/>
    <w:rsid w:val="00C42F35"/>
    <w:rsid w:val="00E022C8"/>
    <w:rsid w:val="00E247C8"/>
    <w:rsid w:val="00F85010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E81B3-DB39-41ED-9ED4-51D3BDE4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7B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D2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周庆</dc:creator>
  <cp:keywords/>
  <dc:description/>
  <cp:lastModifiedBy>刘娈君</cp:lastModifiedBy>
  <cp:revision>16</cp:revision>
  <dcterms:created xsi:type="dcterms:W3CDTF">2016-10-26T07:33:00Z</dcterms:created>
  <dcterms:modified xsi:type="dcterms:W3CDTF">2017-01-17T06:19:00Z</dcterms:modified>
</cp:coreProperties>
</file>