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654D77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中国私募基金系列指数之百亿私募混合指数</w:t>
      </w:r>
    </w:p>
    <w:p w:rsidR="00145EFE" w:rsidRPr="00145EFE" w:rsidRDefault="005357A9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样本调整</w:t>
      </w:r>
      <w:r w:rsidR="001357B0">
        <w:rPr>
          <w:rFonts w:hint="eastAsia"/>
          <w:b/>
          <w:sz w:val="24"/>
          <w:szCs w:val="24"/>
        </w:rPr>
        <w:t>：</w:t>
      </w:r>
    </w:p>
    <w:p w:rsidR="00553E28" w:rsidRPr="005357A9" w:rsidRDefault="00903A62" w:rsidP="005357A9">
      <w:r w:rsidRPr="00903A62">
        <w:rPr>
          <w:rFonts w:hint="eastAsia"/>
        </w:rPr>
        <w:t>中国私募基金系列指数之百亿私募混合指数</w:t>
      </w:r>
      <w:r w:rsidR="005357A9" w:rsidRPr="005357A9">
        <w:rPr>
          <w:rFonts w:hint="eastAsia"/>
        </w:rPr>
        <w:t>每年</w:t>
      </w:r>
      <w:r w:rsidR="00654D77">
        <w:t>1</w:t>
      </w:r>
      <w:r w:rsidR="005357A9" w:rsidRPr="005357A9">
        <w:rPr>
          <w:rFonts w:hint="eastAsia"/>
        </w:rPr>
        <w:t>月调整一</w:t>
      </w:r>
      <w:bookmarkStart w:id="0" w:name="_GoBack"/>
      <w:bookmarkEnd w:id="0"/>
      <w:r w:rsidR="005357A9" w:rsidRPr="005357A9">
        <w:rPr>
          <w:rFonts w:hint="eastAsia"/>
        </w:rPr>
        <w:t>次成分产品。</w:t>
      </w:r>
    </w:p>
    <w:sectPr w:rsidR="00553E28" w:rsidRPr="005357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97" w:rsidRDefault="00045797" w:rsidP="001357B0">
      <w:r>
        <w:separator/>
      </w:r>
    </w:p>
  </w:endnote>
  <w:endnote w:type="continuationSeparator" w:id="0">
    <w:p w:rsidR="00045797" w:rsidRDefault="00045797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8719C3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系列指数合作联系方式：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97" w:rsidRDefault="00045797" w:rsidP="001357B0">
      <w:r>
        <w:separator/>
      </w:r>
    </w:p>
  </w:footnote>
  <w:footnote w:type="continuationSeparator" w:id="0">
    <w:p w:rsidR="00045797" w:rsidRDefault="00045797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9C3">
      <w:rPr>
        <w:rFonts w:hint="eastAsia"/>
        <w:sz w:val="21"/>
      </w:rPr>
      <w:t>中国私募</w:t>
    </w:r>
    <w:r w:rsidR="008719C3">
      <w:rPr>
        <w:sz w:val="21"/>
      </w:rPr>
      <w:t>基金</w:t>
    </w:r>
    <w:r w:rsidRPr="001357B0">
      <w:rPr>
        <w:rFonts w:hint="eastAsia"/>
        <w:sz w:val="21"/>
      </w:rPr>
      <w:t>系列</w:t>
    </w:r>
    <w:r w:rsidR="008719C3">
      <w:rPr>
        <w:rFonts w:hint="eastAsia"/>
        <w:sz w:val="21"/>
      </w:rPr>
      <w:t>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45797"/>
    <w:rsid w:val="000745A9"/>
    <w:rsid w:val="001357B0"/>
    <w:rsid w:val="00145EFE"/>
    <w:rsid w:val="002F5CD0"/>
    <w:rsid w:val="00412206"/>
    <w:rsid w:val="005357A9"/>
    <w:rsid w:val="00553E28"/>
    <w:rsid w:val="005E1DDF"/>
    <w:rsid w:val="00654D77"/>
    <w:rsid w:val="006D2BDB"/>
    <w:rsid w:val="00763000"/>
    <w:rsid w:val="008719C3"/>
    <w:rsid w:val="00903A62"/>
    <w:rsid w:val="00966579"/>
    <w:rsid w:val="009A3492"/>
    <w:rsid w:val="009F4A0A"/>
    <w:rsid w:val="00AD6CE9"/>
    <w:rsid w:val="00E022C8"/>
    <w:rsid w:val="00E247C8"/>
    <w:rsid w:val="00F85010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E81B3-DB39-41ED-9ED4-51D3BDE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14</cp:revision>
  <dcterms:created xsi:type="dcterms:W3CDTF">2016-10-26T07:33:00Z</dcterms:created>
  <dcterms:modified xsi:type="dcterms:W3CDTF">2017-01-16T05:46:00Z</dcterms:modified>
</cp:coreProperties>
</file>